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86147" w14:textId="736F2A7B" w:rsidR="00062D62" w:rsidRPr="009D0E87" w:rsidRDefault="009D0E87" w:rsidP="009D0E87">
      <w:pPr>
        <w:jc w:val="right"/>
        <w:rPr>
          <w:b/>
          <w:szCs w:val="24"/>
        </w:rPr>
      </w:pPr>
      <w:r w:rsidRPr="009D0E87">
        <w:rPr>
          <w:b/>
          <w:szCs w:val="24"/>
        </w:rPr>
        <w:t>Projektas</w:t>
      </w:r>
    </w:p>
    <w:p w14:paraId="0FFC4E14" w14:textId="77777777" w:rsidR="00C3516A" w:rsidRDefault="00C3516A" w:rsidP="00C3516A">
      <w:pPr>
        <w:ind w:firstLine="737"/>
        <w:jc w:val="both"/>
      </w:pPr>
    </w:p>
    <w:p w14:paraId="4DB7F9D9" w14:textId="54928E16" w:rsidR="003F74F3" w:rsidRDefault="003F74F3" w:rsidP="003F74F3">
      <w:pPr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3F74F3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3F74F3">
      <w:pPr>
        <w:jc w:val="center"/>
        <w:rPr>
          <w:b/>
        </w:rPr>
      </w:pPr>
    </w:p>
    <w:p w14:paraId="1DF8F1A0" w14:textId="77777777" w:rsidR="003F74F3" w:rsidRPr="00F16EF8" w:rsidRDefault="003F74F3" w:rsidP="003F74F3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2650EFC4" w:rsidR="003F74F3" w:rsidRPr="00F16EF8" w:rsidRDefault="003F74F3" w:rsidP="003F74F3">
      <w:pPr>
        <w:shd w:val="clear" w:color="auto" w:fill="FFFFFF"/>
        <w:jc w:val="center"/>
        <w:rPr>
          <w:b/>
          <w:sz w:val="28"/>
        </w:rPr>
      </w:pPr>
      <w:bookmarkStart w:id="0" w:name="tekstoAntraste"/>
      <w:bookmarkEnd w:id="0"/>
      <w:r w:rsidRPr="00F16EF8">
        <w:rPr>
          <w:b/>
          <w:bCs/>
          <w:sz w:val="28"/>
          <w:szCs w:val="28"/>
          <w:lang w:eastAsia="lt-LT"/>
        </w:rPr>
        <w:t xml:space="preserve">DĖL </w:t>
      </w:r>
      <w:r w:rsidR="007E7EE3">
        <w:rPr>
          <w:b/>
          <w:bCs/>
          <w:sz w:val="28"/>
          <w:szCs w:val="28"/>
          <w:lang w:eastAsia="lt-LT"/>
        </w:rPr>
        <w:t xml:space="preserve">ATSTOVŲ </w:t>
      </w:r>
      <w:r>
        <w:rPr>
          <w:b/>
          <w:bCs/>
          <w:sz w:val="28"/>
          <w:szCs w:val="28"/>
          <w:lang w:eastAsia="lt-LT"/>
        </w:rPr>
        <w:t>DELEGAVIMO Į</w:t>
      </w:r>
      <w:r w:rsidRPr="00F16EF8">
        <w:rPr>
          <w:b/>
          <w:bCs/>
          <w:sz w:val="28"/>
          <w:szCs w:val="28"/>
          <w:lang w:eastAsia="lt-LT"/>
        </w:rPr>
        <w:t xml:space="preserve"> VIEŠOSIOS ĮSTAIGOS „PLUNGĖS FUTBOLAS“ VALDYB</w:t>
      </w:r>
      <w:r>
        <w:rPr>
          <w:b/>
          <w:bCs/>
          <w:sz w:val="28"/>
          <w:szCs w:val="28"/>
          <w:lang w:eastAsia="lt-LT"/>
        </w:rPr>
        <w:t>Ą</w:t>
      </w:r>
    </w:p>
    <w:p w14:paraId="0C1F2542" w14:textId="77777777" w:rsidR="003F74F3" w:rsidRPr="00C9699C" w:rsidRDefault="003F74F3" w:rsidP="003F74F3">
      <w:pPr>
        <w:shd w:val="clear" w:color="auto" w:fill="FFFFFF"/>
        <w:jc w:val="center"/>
        <w:rPr>
          <w:color w:val="646464"/>
          <w:szCs w:val="24"/>
          <w:lang w:eastAsia="lt-LT"/>
        </w:rPr>
      </w:pPr>
    </w:p>
    <w:p w14:paraId="21E4FE44" w14:textId="1524091F" w:rsidR="003F74F3" w:rsidRPr="00CF0AA9" w:rsidRDefault="003F74F3" w:rsidP="003F74F3">
      <w:pPr>
        <w:jc w:val="center"/>
        <w:rPr>
          <w:b/>
          <w:szCs w:val="24"/>
        </w:rPr>
      </w:pPr>
      <w:r>
        <w:rPr>
          <w:szCs w:val="24"/>
        </w:rPr>
        <w:t xml:space="preserve">2022 m. kovo </w:t>
      </w:r>
      <w:r w:rsidR="003A5558">
        <w:rPr>
          <w:szCs w:val="24"/>
        </w:rPr>
        <w:t>24</w:t>
      </w:r>
      <w:r w:rsidRPr="00CF0AA9">
        <w:rPr>
          <w:szCs w:val="24"/>
        </w:rPr>
        <w:t xml:space="preserve"> d. Nr. T1-</w:t>
      </w:r>
    </w:p>
    <w:p w14:paraId="68FB2D66" w14:textId="77777777" w:rsidR="003F74F3" w:rsidRPr="00CF0AA9" w:rsidRDefault="003F74F3" w:rsidP="003F74F3">
      <w:pPr>
        <w:jc w:val="center"/>
        <w:rPr>
          <w:szCs w:val="24"/>
        </w:rPr>
      </w:pPr>
      <w:r w:rsidRPr="00CF0AA9">
        <w:rPr>
          <w:szCs w:val="24"/>
        </w:rPr>
        <w:t>Plungė</w:t>
      </w:r>
      <w:bookmarkStart w:id="1" w:name="_GoBack"/>
      <w:bookmarkEnd w:id="1"/>
    </w:p>
    <w:p w14:paraId="070992D3" w14:textId="77777777" w:rsidR="003F74F3" w:rsidRPr="00C9699C" w:rsidRDefault="003F74F3" w:rsidP="003F74F3">
      <w:pPr>
        <w:jc w:val="center"/>
        <w:rPr>
          <w:szCs w:val="24"/>
        </w:rPr>
      </w:pPr>
    </w:p>
    <w:p w14:paraId="15526A4B" w14:textId="2508AE21" w:rsidR="003F74F3" w:rsidRDefault="003F74F3" w:rsidP="003F74F3">
      <w:pPr>
        <w:ind w:firstLine="720"/>
        <w:jc w:val="both"/>
        <w:rPr>
          <w:szCs w:val="24"/>
        </w:rPr>
      </w:pPr>
      <w:r w:rsidRPr="00F16EF8">
        <w:rPr>
          <w:szCs w:val="24"/>
        </w:rPr>
        <w:t>Vadovaudamasi Lietuvos Respublikos vietos savivaldos įs</w:t>
      </w:r>
      <w:r w:rsidR="009D0E87">
        <w:rPr>
          <w:szCs w:val="24"/>
        </w:rPr>
        <w:t xml:space="preserve">tatymo 16 straipsnio 4 dalimi, </w:t>
      </w:r>
      <w:r w:rsidRPr="00F16EF8">
        <w:rPr>
          <w:szCs w:val="24"/>
        </w:rPr>
        <w:t xml:space="preserve">VšĮ „Plungės </w:t>
      </w:r>
      <w:r>
        <w:rPr>
          <w:szCs w:val="24"/>
        </w:rPr>
        <w:t>futbolas“ Įstatų</w:t>
      </w:r>
      <w:r w:rsidR="003A5558">
        <w:rPr>
          <w:szCs w:val="24"/>
        </w:rPr>
        <w:t xml:space="preserve">, patvirtintų </w:t>
      </w:r>
      <w:r w:rsidR="003A5558" w:rsidRPr="00F16EF8">
        <w:rPr>
          <w:szCs w:val="24"/>
        </w:rPr>
        <w:t>Plungės rajono savivaldybės taryb</w:t>
      </w:r>
      <w:r w:rsidR="003A5558">
        <w:rPr>
          <w:szCs w:val="24"/>
        </w:rPr>
        <w:t>os</w:t>
      </w:r>
      <w:r w:rsidR="00C43017">
        <w:rPr>
          <w:szCs w:val="24"/>
        </w:rPr>
        <w:t xml:space="preserve"> 2015 m. liepos 30 d. sprendimu Nr. T1-195 „Dėl dalyvavimo steigiant viešąją įstaigą „Plungės futbolas“</w:t>
      </w:r>
      <w:r w:rsidR="003A5558">
        <w:rPr>
          <w:szCs w:val="24"/>
        </w:rPr>
        <w:t>,</w:t>
      </w:r>
      <w:r w:rsidR="003A5558" w:rsidRPr="00F16EF8">
        <w:rPr>
          <w:szCs w:val="24"/>
        </w:rPr>
        <w:t xml:space="preserve"> </w:t>
      </w:r>
      <w:r>
        <w:rPr>
          <w:szCs w:val="24"/>
        </w:rPr>
        <w:t>53</w:t>
      </w:r>
      <w:r w:rsidRPr="00F16EF8">
        <w:rPr>
          <w:szCs w:val="24"/>
        </w:rPr>
        <w:t>.2 punktu ir atsižvelgda</w:t>
      </w:r>
      <w:r>
        <w:rPr>
          <w:szCs w:val="24"/>
        </w:rPr>
        <w:t>ma į VšĮ ‚Plungės futbolas“ 2022 m. vasario 21</w:t>
      </w:r>
      <w:r w:rsidRPr="00F16EF8">
        <w:rPr>
          <w:szCs w:val="24"/>
        </w:rPr>
        <w:t xml:space="preserve"> d. raštą Nr. AG-</w:t>
      </w:r>
      <w:r>
        <w:rPr>
          <w:szCs w:val="24"/>
        </w:rPr>
        <w:t>1165</w:t>
      </w:r>
      <w:r w:rsidRPr="00F16EF8">
        <w:rPr>
          <w:szCs w:val="24"/>
        </w:rPr>
        <w:t>, Plungės rajono savivaldybės taryba 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u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s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p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r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e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d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ž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i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a:</w:t>
      </w:r>
    </w:p>
    <w:p w14:paraId="15C47738" w14:textId="219A2498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Deleguoti į</w:t>
      </w:r>
      <w:r w:rsidRPr="00F16EF8">
        <w:rPr>
          <w:szCs w:val="24"/>
        </w:rPr>
        <w:t xml:space="preserve"> VšĮ „Plungės futbolas“ valdyb</w:t>
      </w:r>
      <w:r>
        <w:rPr>
          <w:szCs w:val="24"/>
        </w:rPr>
        <w:t xml:space="preserve">ą iki </w:t>
      </w:r>
      <w:r w:rsidRPr="00F16EF8">
        <w:rPr>
          <w:szCs w:val="24"/>
        </w:rPr>
        <w:t>valdybos ka</w:t>
      </w:r>
      <w:r>
        <w:rPr>
          <w:szCs w:val="24"/>
        </w:rPr>
        <w:t>dencijos pabaigos</w:t>
      </w:r>
      <w:r w:rsidR="009D0E87">
        <w:rPr>
          <w:szCs w:val="24"/>
        </w:rPr>
        <w:t xml:space="preserve"> – </w:t>
      </w:r>
      <w:r>
        <w:rPr>
          <w:szCs w:val="24"/>
        </w:rPr>
        <w:t>iki 2024</w:t>
      </w:r>
      <w:r w:rsidRPr="00F16EF8">
        <w:rPr>
          <w:szCs w:val="24"/>
        </w:rPr>
        <w:t xml:space="preserve"> m. lapkričio 6 d.</w:t>
      </w:r>
      <w:r w:rsidR="003A5558">
        <w:rPr>
          <w:szCs w:val="24"/>
        </w:rPr>
        <w:t xml:space="preserve"> </w:t>
      </w:r>
      <w:r w:rsidR="007E7EE3">
        <w:rPr>
          <w:szCs w:val="24"/>
        </w:rPr>
        <w:t>– šiuos asmenis:</w:t>
      </w:r>
    </w:p>
    <w:p w14:paraId="2D1E6D1F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1.</w:t>
      </w:r>
    </w:p>
    <w:p w14:paraId="034D0692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2.</w:t>
      </w:r>
    </w:p>
    <w:p w14:paraId="3D01CD61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3.</w:t>
      </w:r>
    </w:p>
    <w:p w14:paraId="0930E0E1" w14:textId="77777777" w:rsidR="003F74F3" w:rsidRPr="00F16EF8" w:rsidRDefault="003F74F3" w:rsidP="003F74F3">
      <w:pPr>
        <w:jc w:val="both"/>
        <w:rPr>
          <w:szCs w:val="24"/>
        </w:rPr>
      </w:pPr>
    </w:p>
    <w:p w14:paraId="332FCBAA" w14:textId="77777777" w:rsidR="003F74F3" w:rsidRPr="00F16EF8" w:rsidRDefault="003F74F3" w:rsidP="003F74F3">
      <w:pPr>
        <w:jc w:val="both"/>
        <w:rPr>
          <w:szCs w:val="24"/>
        </w:rPr>
      </w:pPr>
    </w:p>
    <w:p w14:paraId="4BA50DE0" w14:textId="1A169AF6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p w14:paraId="16123167" w14:textId="77777777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52FE0CE4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74163D0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9F0C5D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AAA118B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6FDF74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3DC5CCD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7E10175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E01CF4E" w14:textId="690A2D9D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684BF6B" w14:textId="30D24A5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7B0AC2" w14:textId="2D00380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C713F3F" w14:textId="4CB015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A35C943" w14:textId="6202C37C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F125D44" w14:textId="6C84E70A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1A05B7A" w14:textId="7426200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5A7FD4A" w14:textId="1DDA75C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0E40337" w14:textId="4C8CC9E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029A76F" w14:textId="2CE9D9F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5BDF74" w14:textId="29C65D7F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FDAA01" w14:textId="7C9549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62203B3" w14:textId="6624621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CD30D5B" w14:textId="69B639B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D016F1" w14:textId="2F943D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4F85C77" w14:textId="539AED2B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896728" w14:textId="65D86662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DCB0C4" w14:textId="776400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2744CD3" w14:textId="2EC54968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19DD8D2" w14:textId="7777777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67AA918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SUDERINTA:</w:t>
      </w:r>
    </w:p>
    <w:p w14:paraId="6AB5DBAD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Administracijos direktorius M. Kaunas</w:t>
      </w:r>
    </w:p>
    <w:p w14:paraId="5DB97382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Administracijos direktoriaus pavaduotojas M. Česnauskas</w:t>
      </w:r>
    </w:p>
    <w:p w14:paraId="2E911F24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 xml:space="preserve">Kalbos tvarkytojas A. Eidukaitis                                                                                                                                                                       </w:t>
      </w:r>
    </w:p>
    <w:p w14:paraId="1064648C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Švietimo ir sporto skyriaus vedėjas G. Rimeikis</w:t>
      </w:r>
    </w:p>
    <w:p w14:paraId="767218BC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Juridinio ir personalo administravimo skyriaus vedėjas V.Tumas</w:t>
      </w:r>
    </w:p>
    <w:p w14:paraId="122BE840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0C10AED6" w14:textId="7E448E66" w:rsidR="00AD779F" w:rsidRPr="009D0E87" w:rsidRDefault="003F74F3" w:rsidP="009D0E87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Projektą rengė Švietimo ir sporto skyriaus vyr. specialistė Julija Čiuželienė</w:t>
      </w:r>
    </w:p>
    <w:p w14:paraId="770FF6CB" w14:textId="77777777" w:rsidR="002A7359" w:rsidRPr="00F30807" w:rsidRDefault="002A7359" w:rsidP="00F30807">
      <w:pPr>
        <w:spacing w:line="360" w:lineRule="auto"/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14:paraId="3A7BCCA6" w14:textId="77777777" w:rsidR="002A7359" w:rsidRDefault="002A7359" w:rsidP="00F30807">
      <w:pPr>
        <w:jc w:val="center"/>
        <w:rPr>
          <w:b/>
        </w:rPr>
      </w:pPr>
      <w:r w:rsidRPr="002D7E35">
        <w:rPr>
          <w:b/>
        </w:rPr>
        <w:t xml:space="preserve">AIŠKINAMASIS RAŠTAS </w:t>
      </w:r>
    </w:p>
    <w:p w14:paraId="3A66BC5E" w14:textId="77777777" w:rsidR="002A7359" w:rsidRPr="002D7E35" w:rsidRDefault="002A7359" w:rsidP="00F30807">
      <w:pPr>
        <w:jc w:val="center"/>
        <w:rPr>
          <w:b/>
        </w:rPr>
      </w:pPr>
      <w:r w:rsidRPr="002D7E35">
        <w:rPr>
          <w:b/>
        </w:rPr>
        <w:t>PRIE SPRENDIMO PROJEKTO</w:t>
      </w:r>
    </w:p>
    <w:p w14:paraId="1255479B" w14:textId="14F98D5E" w:rsidR="002A7359" w:rsidRPr="007747AB" w:rsidRDefault="002A7359" w:rsidP="00F30807">
      <w:pPr>
        <w:jc w:val="center"/>
        <w:rPr>
          <w:b/>
          <w:szCs w:val="24"/>
        </w:rPr>
      </w:pPr>
      <w:r w:rsidRPr="007747AB">
        <w:rPr>
          <w:b/>
          <w:bCs/>
          <w:caps/>
          <w:szCs w:val="24"/>
        </w:rPr>
        <w:t>„</w:t>
      </w:r>
      <w:r w:rsidR="00C00FCE" w:rsidRPr="00C00FCE">
        <w:rPr>
          <w:b/>
          <w:bCs/>
          <w:caps/>
          <w:szCs w:val="24"/>
        </w:rPr>
        <w:t xml:space="preserve">DĖL </w:t>
      </w:r>
      <w:r w:rsidR="007E7EE3">
        <w:rPr>
          <w:b/>
          <w:bCs/>
          <w:caps/>
          <w:szCs w:val="24"/>
        </w:rPr>
        <w:t xml:space="preserve">ATSTOVŲ </w:t>
      </w:r>
      <w:r w:rsidR="00C00FCE" w:rsidRPr="00C00FCE">
        <w:rPr>
          <w:b/>
          <w:bCs/>
          <w:caps/>
          <w:szCs w:val="24"/>
        </w:rPr>
        <w:t>DELEGAVIMO Į VIEŠOSIOS ĮSTAIGOS „PLUNGĖS FUTBOLAS“ VALDYBĄ</w:t>
      </w:r>
      <w:r w:rsidR="00C00FCE">
        <w:rPr>
          <w:b/>
          <w:bCs/>
          <w:caps/>
          <w:szCs w:val="24"/>
        </w:rPr>
        <w:t>“</w:t>
      </w:r>
    </w:p>
    <w:p w14:paraId="6CA8B689" w14:textId="77777777" w:rsidR="002A7359" w:rsidRPr="002D7E35" w:rsidRDefault="002A7359" w:rsidP="00F30807">
      <w:pPr>
        <w:jc w:val="center"/>
        <w:rPr>
          <w:caps/>
        </w:rPr>
      </w:pPr>
    </w:p>
    <w:p w14:paraId="1F6F8C93" w14:textId="280FFFF0" w:rsidR="002A7359" w:rsidRPr="002D7E35" w:rsidRDefault="00A164B3" w:rsidP="00F30807">
      <w:pPr>
        <w:jc w:val="center"/>
      </w:pPr>
      <w:r>
        <w:rPr>
          <w:caps/>
        </w:rPr>
        <w:t>2022</w:t>
      </w:r>
      <w:r w:rsidR="002A7359" w:rsidRPr="002D7E35">
        <w:rPr>
          <w:caps/>
        </w:rPr>
        <w:t xml:space="preserve"> </w:t>
      </w:r>
      <w:r w:rsidR="002A7359" w:rsidRPr="002D7E35">
        <w:t xml:space="preserve">m. </w:t>
      </w:r>
      <w:r w:rsidR="00C00FCE">
        <w:t>vasario</w:t>
      </w:r>
      <w:r w:rsidR="002A7359" w:rsidRPr="002D7E35">
        <w:t xml:space="preserve"> </w:t>
      </w:r>
      <w:r w:rsidR="00C00FCE">
        <w:t>2</w:t>
      </w:r>
      <w:r w:rsidR="002C1905">
        <w:t>8</w:t>
      </w:r>
      <w:r w:rsidR="002A7359" w:rsidRPr="002D7E35">
        <w:t xml:space="preserve"> d.</w:t>
      </w:r>
    </w:p>
    <w:p w14:paraId="15709EF9" w14:textId="77777777" w:rsidR="002A7359" w:rsidRPr="002D7E35" w:rsidRDefault="002A7359" w:rsidP="00F30807">
      <w:pPr>
        <w:jc w:val="center"/>
      </w:pPr>
      <w:r w:rsidRPr="002D7E35">
        <w:t>Plungė</w:t>
      </w:r>
    </w:p>
    <w:p w14:paraId="1C8F7972" w14:textId="77777777" w:rsidR="002A7359" w:rsidRPr="002D7E35" w:rsidRDefault="002A7359" w:rsidP="002A7359">
      <w:pPr>
        <w:ind w:firstLine="720"/>
        <w:jc w:val="both"/>
        <w:rPr>
          <w:caps/>
        </w:rPr>
      </w:pPr>
    </w:p>
    <w:p w14:paraId="4732CCBA" w14:textId="43555631" w:rsidR="00731B57" w:rsidRPr="00B5226E" w:rsidRDefault="002A7359" w:rsidP="009D0E87">
      <w:pPr>
        <w:ind w:firstLine="720"/>
        <w:jc w:val="both"/>
        <w:rPr>
          <w:szCs w:val="24"/>
        </w:rPr>
      </w:pPr>
      <w:r w:rsidRPr="002A0478">
        <w:rPr>
          <w:rFonts w:eastAsia="Lucida Sans Unicode"/>
          <w:b/>
          <w:kern w:val="2"/>
          <w:sz w:val="22"/>
          <w:szCs w:val="24"/>
        </w:rPr>
        <w:t xml:space="preserve">1. </w:t>
      </w:r>
      <w:r w:rsidRPr="00B5226E">
        <w:rPr>
          <w:b/>
          <w:szCs w:val="24"/>
        </w:rPr>
        <w:t xml:space="preserve">Parengto teisės akto projekto tikslai, uždaviniai, problemos esmė </w:t>
      </w:r>
      <w:r w:rsidRPr="00B5226E">
        <w:rPr>
          <w:rFonts w:eastAsia="Lucida Sans Unicode"/>
          <w:b/>
          <w:kern w:val="2"/>
          <w:szCs w:val="24"/>
        </w:rPr>
        <w:t xml:space="preserve">– </w:t>
      </w:r>
      <w:r w:rsidR="00731B57" w:rsidRPr="00B5226E">
        <w:rPr>
          <w:rFonts w:eastAsia="Lucida Sans Unicode"/>
          <w:kern w:val="2"/>
          <w:szCs w:val="24"/>
        </w:rPr>
        <w:t>deleguoti</w:t>
      </w:r>
      <w:r w:rsidR="006D2E9F" w:rsidRPr="00B5226E">
        <w:rPr>
          <w:rFonts w:eastAsia="Lucida Sans Unicode"/>
          <w:kern w:val="2"/>
          <w:szCs w:val="24"/>
        </w:rPr>
        <w:t xml:space="preserve"> </w:t>
      </w:r>
      <w:r w:rsidR="00C00FCE" w:rsidRPr="00B5226E">
        <w:rPr>
          <w:szCs w:val="24"/>
        </w:rPr>
        <w:t>asmenis</w:t>
      </w:r>
      <w:r w:rsidR="00731B57" w:rsidRPr="00B5226E">
        <w:rPr>
          <w:szCs w:val="24"/>
        </w:rPr>
        <w:t xml:space="preserve"> į </w:t>
      </w:r>
      <w:r w:rsidR="00C00FCE" w:rsidRPr="00B5226E">
        <w:rPr>
          <w:szCs w:val="24"/>
        </w:rPr>
        <w:t>VšĮ „Plungės futbolas“ valdybą.</w:t>
      </w:r>
    </w:p>
    <w:p w14:paraId="1E3D38E6" w14:textId="324C3254" w:rsidR="002A26F4" w:rsidRPr="00B5226E" w:rsidRDefault="00381891" w:rsidP="009D0E87">
      <w:pPr>
        <w:ind w:firstLine="720"/>
        <w:jc w:val="both"/>
        <w:rPr>
          <w:szCs w:val="24"/>
        </w:rPr>
      </w:pPr>
      <w:r w:rsidRPr="00B5226E">
        <w:rPr>
          <w:szCs w:val="24"/>
        </w:rPr>
        <w:t>Sprendimo projektas parengtas atsižvelgiant į</w:t>
      </w:r>
      <w:r w:rsidR="00062D62" w:rsidRPr="00B5226E">
        <w:rPr>
          <w:szCs w:val="24"/>
        </w:rPr>
        <w:t xml:space="preserve"> </w:t>
      </w:r>
      <w:r w:rsidR="002A26F4" w:rsidRPr="00B5226E">
        <w:rPr>
          <w:szCs w:val="24"/>
        </w:rPr>
        <w:t>VšĮ „Plungės futbolas“ 2022 m. vasario 21 d. raštą Nr. AG-1165 „Prašymas“</w:t>
      </w:r>
      <w:r w:rsidR="0027750C" w:rsidRPr="00B5226E">
        <w:rPr>
          <w:szCs w:val="24"/>
        </w:rPr>
        <w:t>, kuriame prašoma Plungės rajono savivaldybės tarybos deleguoti 3 asmenis į viešosios įstaigos valdybą.</w:t>
      </w:r>
      <w:r w:rsidR="002A26F4" w:rsidRPr="00B5226E">
        <w:rPr>
          <w:szCs w:val="24"/>
        </w:rPr>
        <w:t xml:space="preserve"> </w:t>
      </w:r>
    </w:p>
    <w:p w14:paraId="1E771935" w14:textId="696120F4" w:rsidR="002A7359" w:rsidRPr="00B5226E" w:rsidRDefault="002A7359" w:rsidP="009D0E87">
      <w:pPr>
        <w:ind w:firstLine="720"/>
        <w:jc w:val="both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b/>
          <w:kern w:val="2"/>
          <w:szCs w:val="24"/>
        </w:rPr>
        <w:t xml:space="preserve">2. </w:t>
      </w:r>
      <w:r w:rsidRPr="00B5226E">
        <w:rPr>
          <w:b/>
          <w:szCs w:val="24"/>
        </w:rPr>
        <w:t>Kaip šiuo metu yra sprendžiami projekte aptarti klausimai.</w:t>
      </w:r>
      <w:r w:rsidRPr="00B5226E">
        <w:rPr>
          <w:rFonts w:eastAsia="Lucida Sans Unicode"/>
          <w:b/>
          <w:kern w:val="2"/>
          <w:szCs w:val="24"/>
        </w:rPr>
        <w:t xml:space="preserve"> </w:t>
      </w:r>
      <w:r w:rsidR="002A26F4" w:rsidRPr="00B5226E">
        <w:rPr>
          <w:rFonts w:eastAsia="Lucida Sans Unicode"/>
          <w:kern w:val="2"/>
          <w:szCs w:val="24"/>
        </w:rPr>
        <w:t>Pagal įstaigos Įstatus valdyba renkama trejiems metams, todėl</w:t>
      </w:r>
      <w:r w:rsidR="007E7EE3">
        <w:rPr>
          <w:rFonts w:eastAsia="Lucida Sans Unicode"/>
          <w:kern w:val="2"/>
          <w:szCs w:val="24"/>
        </w:rPr>
        <w:t>,</w:t>
      </w:r>
      <w:r w:rsidR="002A26F4" w:rsidRPr="00B5226E">
        <w:rPr>
          <w:rFonts w:eastAsia="Lucida Sans Unicode"/>
          <w:kern w:val="2"/>
          <w:szCs w:val="24"/>
        </w:rPr>
        <w:t xml:space="preserve"> pasibaigus kadencijai</w:t>
      </w:r>
      <w:r w:rsidR="007E7EE3">
        <w:rPr>
          <w:rFonts w:eastAsia="Lucida Sans Unicode"/>
          <w:kern w:val="2"/>
          <w:szCs w:val="24"/>
        </w:rPr>
        <w:t>,</w:t>
      </w:r>
      <w:r w:rsidR="002A26F4" w:rsidRPr="00B5226E">
        <w:rPr>
          <w:rFonts w:eastAsia="Lucida Sans Unicode"/>
          <w:kern w:val="2"/>
          <w:szCs w:val="24"/>
        </w:rPr>
        <w:t xml:space="preserve"> renkama nauja valdyb</w:t>
      </w:r>
      <w:r w:rsidR="007E7EE3">
        <w:rPr>
          <w:rFonts w:eastAsia="Lucida Sans Unicode"/>
          <w:kern w:val="2"/>
          <w:szCs w:val="24"/>
        </w:rPr>
        <w:t>a</w:t>
      </w:r>
      <w:r w:rsidR="002A26F4" w:rsidRPr="00B5226E">
        <w:rPr>
          <w:rFonts w:eastAsia="Lucida Sans Unicode"/>
          <w:kern w:val="2"/>
          <w:szCs w:val="24"/>
        </w:rPr>
        <w:t xml:space="preserve">. </w:t>
      </w:r>
      <w:r w:rsidR="005476E1" w:rsidRPr="00B5226E">
        <w:rPr>
          <w:rFonts w:eastAsia="Lucida Sans Unicode"/>
          <w:kern w:val="2"/>
          <w:szCs w:val="24"/>
        </w:rPr>
        <w:t xml:space="preserve"> </w:t>
      </w:r>
    </w:p>
    <w:p w14:paraId="41BF541D" w14:textId="34E66C64" w:rsidR="0027750C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3. Kodėl būtina priimti sprendimą, kokių pozityvių rezultatų laukiama. </w:t>
      </w:r>
      <w:r w:rsidR="0027750C" w:rsidRPr="00B5226E">
        <w:rPr>
          <w:szCs w:val="24"/>
        </w:rPr>
        <w:t>VšĮ „Plungės futbolas“ Įstatų 53.2 punkte nurodyta, kad Plungės rajono savivaldybė į įstaigos valdybą deleguoja 3 atstovus.</w:t>
      </w:r>
    </w:p>
    <w:p w14:paraId="024B68DC" w14:textId="6689A884" w:rsidR="007F54B7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4. Siūlomos teisinio reguliavimo nuostatos. </w:t>
      </w:r>
      <w:r w:rsidR="00722583" w:rsidRPr="00B5226E">
        <w:rPr>
          <w:szCs w:val="24"/>
        </w:rPr>
        <w:t>Savivaldybės tarybos deleguojami asmenys</w:t>
      </w:r>
      <w:r w:rsidR="007F54B7" w:rsidRPr="00B5226E">
        <w:rPr>
          <w:szCs w:val="24"/>
        </w:rPr>
        <w:t xml:space="preserve"> į </w:t>
      </w:r>
      <w:r w:rsidR="00722583" w:rsidRPr="00B5226E">
        <w:rPr>
          <w:szCs w:val="24"/>
        </w:rPr>
        <w:t xml:space="preserve">VšĮ „Plungės futbolas“ valdybą. </w:t>
      </w:r>
    </w:p>
    <w:p w14:paraId="22026E88" w14:textId="77777777" w:rsidR="002A7359" w:rsidRPr="00B5226E" w:rsidRDefault="002A7359" w:rsidP="009D0E87">
      <w:pPr>
        <w:ind w:firstLine="720"/>
        <w:jc w:val="both"/>
        <w:rPr>
          <w:b/>
          <w:szCs w:val="24"/>
          <w:lang w:eastAsia="lt-LT"/>
        </w:rPr>
      </w:pPr>
      <w:r w:rsidRPr="00B5226E">
        <w:rPr>
          <w:b/>
          <w:szCs w:val="24"/>
        </w:rPr>
        <w:t xml:space="preserve">5. Pateikti skaičiavimus, išlaidų sąmatas,  nurodyti finansavimo šaltinius. </w:t>
      </w:r>
      <w:r w:rsidR="005547AD" w:rsidRPr="00B5226E">
        <w:rPr>
          <w:szCs w:val="24"/>
          <w:lang w:eastAsia="lt-LT"/>
        </w:rPr>
        <w:t>L</w:t>
      </w:r>
      <w:r w:rsidRPr="00B5226E">
        <w:rPr>
          <w:rFonts w:eastAsia="Lucida Sans Unicode"/>
          <w:kern w:val="2"/>
          <w:szCs w:val="24"/>
          <w:lang w:eastAsia="lt-LT"/>
        </w:rPr>
        <w:t>ėš</w:t>
      </w:r>
      <w:r w:rsidR="005547AD" w:rsidRPr="00B5226E">
        <w:rPr>
          <w:rFonts w:eastAsia="Lucida Sans Unicode"/>
          <w:kern w:val="2"/>
          <w:szCs w:val="24"/>
          <w:lang w:eastAsia="lt-LT"/>
        </w:rPr>
        <w:t>ų nereikės</w:t>
      </w:r>
      <w:r w:rsidRPr="00B5226E">
        <w:rPr>
          <w:rFonts w:eastAsia="Lucida Sans Unicode"/>
          <w:kern w:val="2"/>
          <w:szCs w:val="24"/>
          <w:lang w:eastAsia="lt-LT"/>
        </w:rPr>
        <w:t>.</w:t>
      </w:r>
    </w:p>
    <w:p w14:paraId="52570A22" w14:textId="77777777" w:rsidR="0054125A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="003A4351" w:rsidRPr="00B5226E">
        <w:rPr>
          <w:szCs w:val="24"/>
        </w:rPr>
        <w:t>Nėra.</w:t>
      </w:r>
      <w:r w:rsidR="003A4351" w:rsidRPr="00B5226E">
        <w:rPr>
          <w:b/>
          <w:szCs w:val="24"/>
        </w:rPr>
        <w:t xml:space="preserve"> </w:t>
      </w:r>
    </w:p>
    <w:p w14:paraId="702CAA11" w14:textId="77777777" w:rsidR="002A7359" w:rsidRPr="00B5226E" w:rsidRDefault="002A7359" w:rsidP="009D0E87">
      <w:pPr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7. Kokios korupcijos pasireiškimo tikimybės, priėmus šį sprendimą, korupcijos vertinimas. </w:t>
      </w:r>
      <w:r w:rsidRPr="00B5226E">
        <w:rPr>
          <w:szCs w:val="24"/>
        </w:rPr>
        <w:t>Korupcijos pasireiškimo tikimybės nėra. Vertinimas neatliekamas.</w:t>
      </w:r>
    </w:p>
    <w:p w14:paraId="7C8547B5" w14:textId="0A9138CC" w:rsidR="002A7359" w:rsidRPr="00B5226E" w:rsidRDefault="002A7359" w:rsidP="009D0E87">
      <w:pPr>
        <w:tabs>
          <w:tab w:val="left" w:pos="720"/>
        </w:tabs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8. Nurodyti, kieno iniciatyva sprendimo projektas yra parengtas. </w:t>
      </w:r>
      <w:r w:rsidR="00A23CCA" w:rsidRPr="00B5226E">
        <w:rPr>
          <w:szCs w:val="24"/>
        </w:rPr>
        <w:t>Švietimo ir sporto skyriaus.</w:t>
      </w:r>
    </w:p>
    <w:p w14:paraId="201CDC92" w14:textId="003CA096" w:rsidR="002A7359" w:rsidRPr="00B5226E" w:rsidRDefault="002A7359" w:rsidP="009D0E87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9. Nurodyti, kuri sprendimo  projekto ar pridedamos medžiagos dalis (remiantis teisės aktais) yra neskelbtina. </w:t>
      </w:r>
      <w:r w:rsidRPr="00B5226E">
        <w:rPr>
          <w:szCs w:val="24"/>
        </w:rPr>
        <w:t>Nėra.</w:t>
      </w:r>
    </w:p>
    <w:p w14:paraId="0E46A396" w14:textId="3C00B3F6" w:rsidR="002A7359" w:rsidRPr="00B5226E" w:rsidRDefault="002A7359" w:rsidP="009D0E87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10. Kam (institucijoms, skyriams, organizacijoms ir t. t.) patvirtintas sprendimas turi būti išsiųstas.  </w:t>
      </w:r>
      <w:r w:rsidR="00A23CCA" w:rsidRPr="00B5226E">
        <w:rPr>
          <w:szCs w:val="24"/>
        </w:rPr>
        <w:t>VšĮ „Plungės futbolas“.</w:t>
      </w:r>
    </w:p>
    <w:p w14:paraId="46FE5D1A" w14:textId="77777777" w:rsidR="002A7359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>11. Kita svarbi informacija</w:t>
      </w:r>
      <w:r w:rsidRPr="00B5226E">
        <w:rPr>
          <w:szCs w:val="24"/>
        </w:rPr>
        <w:t>. Nėra.</w:t>
      </w:r>
    </w:p>
    <w:p w14:paraId="27467D59" w14:textId="77777777" w:rsidR="002A7359" w:rsidRPr="00B5226E" w:rsidRDefault="002A7359" w:rsidP="009D0E87">
      <w:pPr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>12.</w:t>
      </w:r>
      <w:r w:rsidRPr="00B5226E">
        <w:rPr>
          <w:szCs w:val="24"/>
        </w:rPr>
        <w:t xml:space="preserve"> </w:t>
      </w:r>
      <w:r w:rsidRPr="00B5226E">
        <w:rPr>
          <w:b/>
          <w:szCs w:val="24"/>
        </w:rPr>
        <w:t xml:space="preserve">Numatomo teisinio reguliavimo poveikio vertinimas </w:t>
      </w:r>
      <w:r w:rsidRPr="00B5226E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B5226E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A7359" w:rsidRPr="007E7EE3" w14:paraId="13AC2F6D" w14:textId="77777777" w:rsidTr="005A614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37D12" w14:textId="77777777" w:rsidR="002A7359" w:rsidRPr="00B5226E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220F27" w14:textId="77777777" w:rsidR="002A7359" w:rsidRPr="00B5226E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2A7359" w:rsidRPr="007E7EE3" w14:paraId="63EFE406" w14:textId="77777777" w:rsidTr="005A614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41D92" w14:textId="77777777" w:rsidR="002A7359" w:rsidRPr="00B5226E" w:rsidRDefault="002A7359" w:rsidP="005A6142">
            <w:pPr>
              <w:ind w:firstLine="72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53FC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5E49A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2A7359" w:rsidRPr="007E7EE3" w14:paraId="78C9DA6C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BB29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20BA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3931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3555BF34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D6854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4B89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ABB3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AF7E395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50B2D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9CA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B4A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9DD9736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28E56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6D3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09D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EF23EF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EB3BC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0DB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F5D2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693A256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6AD72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EA32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5CB4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16706C9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8D8B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0CE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79C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C57A048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A7E7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FB8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87C6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3E3EE7E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AC7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47EB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D16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75DDD877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3C105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9B75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ABA7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5AC65347" w14:textId="77777777" w:rsidR="002A7359" w:rsidRPr="00B5226E" w:rsidRDefault="002A7359" w:rsidP="00F30807">
      <w:pPr>
        <w:widowControl w:val="0"/>
        <w:jc w:val="both"/>
        <w:rPr>
          <w:rFonts w:eastAsia="Lucida Sans Unicode"/>
          <w:kern w:val="2"/>
          <w:szCs w:val="24"/>
        </w:rPr>
      </w:pPr>
    </w:p>
    <w:p w14:paraId="0575A2FD" w14:textId="67D84A9F" w:rsidR="002A7359" w:rsidRPr="00B5226E" w:rsidRDefault="002A7359" w:rsidP="00F30807">
      <w:pPr>
        <w:widowControl w:val="0"/>
        <w:jc w:val="both"/>
        <w:rPr>
          <w:rFonts w:eastAsia="Lucida Sans Unicode"/>
          <w:kern w:val="2"/>
          <w:szCs w:val="24"/>
          <w:lang w:eastAsia="ar-SA"/>
        </w:rPr>
      </w:pPr>
      <w:r w:rsidRPr="00B5226E">
        <w:rPr>
          <w:rFonts w:eastAsia="Lucida Sans Unicode"/>
          <w:kern w:val="2"/>
          <w:szCs w:val="24"/>
        </w:rPr>
        <w:t>Rengėja</w:t>
      </w:r>
      <w:r w:rsidR="00F30807" w:rsidRPr="00B5226E">
        <w:rPr>
          <w:rFonts w:eastAsia="Lucida Sans Unicode"/>
          <w:kern w:val="2"/>
          <w:szCs w:val="24"/>
        </w:rPr>
        <w:t xml:space="preserve"> </w:t>
      </w:r>
      <w:r w:rsidRPr="00B5226E">
        <w:rPr>
          <w:rFonts w:eastAsia="Lucida Sans Unicode"/>
          <w:bCs/>
          <w:szCs w:val="24"/>
        </w:rPr>
        <w:t xml:space="preserve">Švietimo ir sporto skyriaus vyr. specialistė                </w:t>
      </w:r>
      <w:r w:rsidR="00F30807" w:rsidRPr="00B5226E">
        <w:rPr>
          <w:rFonts w:eastAsia="Lucida Sans Unicode"/>
          <w:bCs/>
          <w:szCs w:val="24"/>
        </w:rPr>
        <w:t xml:space="preserve">             </w:t>
      </w:r>
      <w:r w:rsidR="009D0E87">
        <w:rPr>
          <w:rFonts w:eastAsia="Lucida Sans Unicode"/>
          <w:bCs/>
          <w:szCs w:val="24"/>
        </w:rPr>
        <w:t xml:space="preserve">  </w:t>
      </w:r>
      <w:r w:rsidR="00F30807" w:rsidRPr="00B5226E">
        <w:rPr>
          <w:rFonts w:eastAsia="Lucida Sans Unicode"/>
          <w:bCs/>
          <w:szCs w:val="24"/>
        </w:rPr>
        <w:t xml:space="preserve">    </w:t>
      </w:r>
      <w:r w:rsidRPr="00B5226E">
        <w:rPr>
          <w:rFonts w:eastAsia="Lucida Sans Unicode"/>
          <w:bCs/>
          <w:szCs w:val="24"/>
        </w:rPr>
        <w:t xml:space="preserve">           </w:t>
      </w:r>
      <w:r w:rsidRPr="00B5226E">
        <w:rPr>
          <w:rFonts w:eastAsia="Lucida Sans Unicode"/>
          <w:bCs/>
          <w:szCs w:val="24"/>
        </w:rPr>
        <w:tab/>
        <w:t>Julija Čiuželienė</w:t>
      </w:r>
    </w:p>
    <w:sectPr w:rsidR="002A7359" w:rsidRPr="00B5226E" w:rsidSect="00F30807">
      <w:headerReference w:type="default" r:id="rId7"/>
      <w:footerReference w:type="default" r:id="rId8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74C50" w14:textId="77777777" w:rsidR="00451E83" w:rsidRDefault="00451E83" w:rsidP="00BF41C5">
      <w:r>
        <w:separator/>
      </w:r>
    </w:p>
  </w:endnote>
  <w:endnote w:type="continuationSeparator" w:id="0">
    <w:p w14:paraId="709154E0" w14:textId="77777777" w:rsidR="00451E83" w:rsidRDefault="00451E83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B9C" w14:textId="674905D7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9D0E87">
      <w:rPr>
        <w:noProof/>
      </w:rPr>
      <w:t>1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B0CEE" w14:textId="77777777" w:rsidR="00451E83" w:rsidRDefault="00451E83" w:rsidP="00BF41C5">
      <w:r>
        <w:separator/>
      </w:r>
    </w:p>
  </w:footnote>
  <w:footnote w:type="continuationSeparator" w:id="0">
    <w:p w14:paraId="4F30CA12" w14:textId="77777777" w:rsidR="00451E83" w:rsidRDefault="00451E83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 w15:restartNumberingAfterBreak="0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 w15:restartNumberingAfterBreak="0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84BB2"/>
    <w:rsid w:val="001A6A9E"/>
    <w:rsid w:val="001C2240"/>
    <w:rsid w:val="001C72C3"/>
    <w:rsid w:val="001E56F8"/>
    <w:rsid w:val="001F1AD2"/>
    <w:rsid w:val="001F32F9"/>
    <w:rsid w:val="0020056A"/>
    <w:rsid w:val="00203608"/>
    <w:rsid w:val="00212B32"/>
    <w:rsid w:val="002146FF"/>
    <w:rsid w:val="00220679"/>
    <w:rsid w:val="00234B2B"/>
    <w:rsid w:val="002368F7"/>
    <w:rsid w:val="00246204"/>
    <w:rsid w:val="00260E62"/>
    <w:rsid w:val="00263082"/>
    <w:rsid w:val="00271EB4"/>
    <w:rsid w:val="0027750C"/>
    <w:rsid w:val="00282D0A"/>
    <w:rsid w:val="00293CCC"/>
    <w:rsid w:val="002A0478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1891"/>
    <w:rsid w:val="00385AD8"/>
    <w:rsid w:val="00390E40"/>
    <w:rsid w:val="003A4351"/>
    <w:rsid w:val="003A5558"/>
    <w:rsid w:val="003C5126"/>
    <w:rsid w:val="003D57F3"/>
    <w:rsid w:val="003E2D95"/>
    <w:rsid w:val="003F0BEB"/>
    <w:rsid w:val="003F14FA"/>
    <w:rsid w:val="003F74F3"/>
    <w:rsid w:val="0041347F"/>
    <w:rsid w:val="004312E5"/>
    <w:rsid w:val="00431410"/>
    <w:rsid w:val="00432061"/>
    <w:rsid w:val="00442146"/>
    <w:rsid w:val="00450C08"/>
    <w:rsid w:val="00451E83"/>
    <w:rsid w:val="004614D7"/>
    <w:rsid w:val="00492353"/>
    <w:rsid w:val="00493883"/>
    <w:rsid w:val="00494026"/>
    <w:rsid w:val="004949D4"/>
    <w:rsid w:val="0049784C"/>
    <w:rsid w:val="004A6944"/>
    <w:rsid w:val="004D7325"/>
    <w:rsid w:val="004E1560"/>
    <w:rsid w:val="004E681A"/>
    <w:rsid w:val="004F7CD1"/>
    <w:rsid w:val="005020D9"/>
    <w:rsid w:val="00503DED"/>
    <w:rsid w:val="00515A7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21F4"/>
    <w:rsid w:val="00584482"/>
    <w:rsid w:val="005874C8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D2E9F"/>
    <w:rsid w:val="006F2B1F"/>
    <w:rsid w:val="0070064D"/>
    <w:rsid w:val="00705610"/>
    <w:rsid w:val="007107C4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320C"/>
    <w:rsid w:val="007F4FB2"/>
    <w:rsid w:val="007F54B7"/>
    <w:rsid w:val="00805A81"/>
    <w:rsid w:val="00807A04"/>
    <w:rsid w:val="008106FC"/>
    <w:rsid w:val="008218FE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6B23"/>
    <w:rsid w:val="008D1CF1"/>
    <w:rsid w:val="008D598D"/>
    <w:rsid w:val="00900BA7"/>
    <w:rsid w:val="009142C0"/>
    <w:rsid w:val="0092110B"/>
    <w:rsid w:val="00935917"/>
    <w:rsid w:val="00943311"/>
    <w:rsid w:val="00961575"/>
    <w:rsid w:val="00987002"/>
    <w:rsid w:val="009B0BA5"/>
    <w:rsid w:val="009C179D"/>
    <w:rsid w:val="009C74EA"/>
    <w:rsid w:val="009D0E87"/>
    <w:rsid w:val="009D3434"/>
    <w:rsid w:val="009E12FB"/>
    <w:rsid w:val="009E47AE"/>
    <w:rsid w:val="00A13FB4"/>
    <w:rsid w:val="00A164B3"/>
    <w:rsid w:val="00A23CCA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5226E"/>
    <w:rsid w:val="00B62BF4"/>
    <w:rsid w:val="00B87142"/>
    <w:rsid w:val="00B87C24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00FCE"/>
    <w:rsid w:val="00C17289"/>
    <w:rsid w:val="00C3516A"/>
    <w:rsid w:val="00C3752E"/>
    <w:rsid w:val="00C4070B"/>
    <w:rsid w:val="00C43017"/>
    <w:rsid w:val="00C43F75"/>
    <w:rsid w:val="00C603AE"/>
    <w:rsid w:val="00C63813"/>
    <w:rsid w:val="00C736A5"/>
    <w:rsid w:val="00C838D8"/>
    <w:rsid w:val="00C91CA1"/>
    <w:rsid w:val="00CA553E"/>
    <w:rsid w:val="00CA7E61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2BFD"/>
    <w:rsid w:val="00E2593D"/>
    <w:rsid w:val="00E441B0"/>
    <w:rsid w:val="00E47C74"/>
    <w:rsid w:val="00E72D26"/>
    <w:rsid w:val="00E7305E"/>
    <w:rsid w:val="00E869BF"/>
    <w:rsid w:val="00EA219E"/>
    <w:rsid w:val="00EB595C"/>
    <w:rsid w:val="00EB7875"/>
    <w:rsid w:val="00EC699C"/>
    <w:rsid w:val="00ED1307"/>
    <w:rsid w:val="00ED2F2D"/>
    <w:rsid w:val="00F2104E"/>
    <w:rsid w:val="00F26214"/>
    <w:rsid w:val="00F27C89"/>
    <w:rsid w:val="00F30807"/>
    <w:rsid w:val="00F324DA"/>
    <w:rsid w:val="00F42D69"/>
    <w:rsid w:val="00F52563"/>
    <w:rsid w:val="00F52EE2"/>
    <w:rsid w:val="00FA7215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  <w15:docId w15:val="{B2BA0A3E-880A-4004-B8D9-E22C2335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2435</Words>
  <Characters>1389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user</cp:lastModifiedBy>
  <cp:revision>4</cp:revision>
  <cp:lastPrinted>2017-03-10T08:05:00Z</cp:lastPrinted>
  <dcterms:created xsi:type="dcterms:W3CDTF">2022-02-28T08:19:00Z</dcterms:created>
  <dcterms:modified xsi:type="dcterms:W3CDTF">2022-03-08T11:20:00Z</dcterms:modified>
</cp:coreProperties>
</file>